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550D5" w:rsidRDefault="00F441E1">
      <w:pPr>
        <w:jc w:val="both"/>
        <w:rPr>
          <w:rFonts w:ascii="Cambria" w:eastAsia="Cambria" w:hAnsi="Cambria" w:cs="Cambria"/>
          <w:b/>
          <w:i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Airbrushing Protocol</w:t>
      </w:r>
    </w:p>
    <w:p w14:paraId="00000002" w14:textId="49A35388" w:rsidR="008550D5" w:rsidRDefault="00F441E1">
      <w:pPr>
        <w:numPr>
          <w:ilvl w:val="0"/>
          <w:numId w:val="3"/>
        </w:num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Grab ice</w:t>
      </w:r>
      <w:r w:rsidR="00BD3827">
        <w:rPr>
          <w:rFonts w:ascii="Cambria" w:eastAsia="Cambria" w:hAnsi="Cambria" w:cs="Cambria"/>
          <w:sz w:val="24"/>
          <w:szCs w:val="24"/>
        </w:rPr>
        <w:t>.</w:t>
      </w:r>
    </w:p>
    <w:p w14:paraId="00000003" w14:textId="501CF64D" w:rsidR="008550D5" w:rsidRDefault="00F441E1">
      <w:pPr>
        <w:numPr>
          <w:ilvl w:val="0"/>
          <w:numId w:val="3"/>
        </w:num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Grab 4 nubbins from the -80C freezer</w:t>
      </w:r>
      <w:r w:rsidR="00BD3827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 thaw at room temperature or on ice</w:t>
      </w:r>
      <w:r w:rsidR="00BD3827">
        <w:rPr>
          <w:rFonts w:ascii="Cambria" w:eastAsia="Cambria" w:hAnsi="Cambria" w:cs="Cambria"/>
          <w:sz w:val="24"/>
          <w:szCs w:val="24"/>
        </w:rPr>
        <w:t>.</w:t>
      </w:r>
    </w:p>
    <w:p w14:paraId="00000005" w14:textId="77777777" w:rsidR="008550D5" w:rsidRDefault="00F441E1">
      <w:pPr>
        <w:numPr>
          <w:ilvl w:val="0"/>
          <w:numId w:val="3"/>
        </w:num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Label (sample ID, initials, and date) four 50ml conica</w:t>
      </w:r>
      <w:r>
        <w:rPr>
          <w:rFonts w:ascii="Cambria" w:eastAsia="Cambria" w:hAnsi="Cambria" w:cs="Cambria"/>
          <w:sz w:val="24"/>
          <w:szCs w:val="24"/>
        </w:rPr>
        <w:t>l tubes for tissue slurry.</w:t>
      </w:r>
    </w:p>
    <w:p w14:paraId="00000008" w14:textId="77777777" w:rsidR="008550D5" w:rsidRDefault="00F441E1">
      <w:pPr>
        <w:numPr>
          <w:ilvl w:val="0"/>
          <w:numId w:val="3"/>
        </w:num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Once thawed, put on safety gear including gloves and goggles. Put samples that you aren’t yet airbrushing on ice.</w:t>
      </w:r>
    </w:p>
    <w:p w14:paraId="00000009" w14:textId="738680B3" w:rsidR="008550D5" w:rsidRDefault="00F441E1">
      <w:pPr>
        <w:numPr>
          <w:ilvl w:val="0"/>
          <w:numId w:val="3"/>
        </w:num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Sterilize shears with 70% EtOH and snip a 1-2cm piece to use for airbrushing. Put whatever fragment you’re no</w:t>
      </w:r>
      <w:r>
        <w:rPr>
          <w:rFonts w:ascii="Cambria" w:eastAsia="Cambria" w:hAnsi="Cambria" w:cs="Cambria"/>
          <w:sz w:val="24"/>
          <w:szCs w:val="24"/>
        </w:rPr>
        <w:t xml:space="preserve">t using back in the original </w:t>
      </w:r>
      <w:proofErr w:type="spellStart"/>
      <w:r>
        <w:rPr>
          <w:rFonts w:ascii="Cambria" w:eastAsia="Cambria" w:hAnsi="Cambria" w:cs="Cambria"/>
          <w:sz w:val="24"/>
          <w:szCs w:val="24"/>
        </w:rPr>
        <w:t>Whirlpak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bag </w:t>
      </w:r>
      <w:r w:rsidR="00BD3827">
        <w:rPr>
          <w:rFonts w:ascii="Cambria" w:eastAsia="Cambria" w:hAnsi="Cambria" w:cs="Cambria"/>
          <w:sz w:val="24"/>
          <w:szCs w:val="24"/>
        </w:rPr>
        <w:t xml:space="preserve">(or other sample container) </w:t>
      </w:r>
      <w:r>
        <w:rPr>
          <w:rFonts w:ascii="Cambria" w:eastAsia="Cambria" w:hAnsi="Cambria" w:cs="Cambria"/>
          <w:sz w:val="24"/>
          <w:szCs w:val="24"/>
        </w:rPr>
        <w:t xml:space="preserve">and put on ice. Once you’re done airbrushing, put these samples in the “Done” </w:t>
      </w:r>
      <w:r>
        <w:rPr>
          <w:rFonts w:ascii="Cambria" w:eastAsia="Cambria" w:hAnsi="Cambria" w:cs="Cambria"/>
          <w:sz w:val="24"/>
          <w:szCs w:val="24"/>
        </w:rPr>
        <w:t>box</w:t>
      </w:r>
      <w:r>
        <w:rPr>
          <w:rFonts w:ascii="Cambria" w:eastAsia="Cambria" w:hAnsi="Cambria" w:cs="Cambria"/>
          <w:sz w:val="24"/>
          <w:szCs w:val="24"/>
        </w:rPr>
        <w:t xml:space="preserve"> in the -80</w:t>
      </w:r>
      <w:r w:rsidR="00FB7B46">
        <w:rPr>
          <w:rFonts w:ascii="Cambria" w:eastAsia="Cambria" w:hAnsi="Cambria" w:cs="Cambria"/>
          <w:sz w:val="24"/>
          <w:szCs w:val="24"/>
        </w:rPr>
        <w:t xml:space="preserve"> freezer.</w:t>
      </w:r>
    </w:p>
    <w:p w14:paraId="0000000A" w14:textId="774E7EB1" w:rsidR="008550D5" w:rsidRDefault="00F441E1">
      <w:pPr>
        <w:numPr>
          <w:ilvl w:val="0"/>
          <w:numId w:val="3"/>
        </w:num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Grab your first sample, a </w:t>
      </w:r>
      <w:proofErr w:type="spellStart"/>
      <w:r>
        <w:rPr>
          <w:rFonts w:ascii="Cambria" w:eastAsia="Cambria" w:hAnsi="Cambria" w:cs="Cambria"/>
          <w:sz w:val="24"/>
          <w:szCs w:val="24"/>
        </w:rPr>
        <w:t>WhirlPak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or Ziploc bag, </w:t>
      </w:r>
      <w:r>
        <w:rPr>
          <w:rFonts w:ascii="Cambria" w:eastAsia="Cambria" w:hAnsi="Cambria" w:cs="Cambria"/>
          <w:sz w:val="24"/>
          <w:szCs w:val="24"/>
        </w:rPr>
        <w:t xml:space="preserve">and fill </w:t>
      </w:r>
      <w:r>
        <w:rPr>
          <w:rFonts w:ascii="Cambria" w:eastAsia="Cambria" w:hAnsi="Cambria" w:cs="Cambria"/>
          <w:sz w:val="24"/>
          <w:szCs w:val="24"/>
        </w:rPr>
        <w:t>airbrush with filtered seawater (FSW).</w:t>
      </w:r>
    </w:p>
    <w:p w14:paraId="0000000B" w14:textId="77777777" w:rsidR="008550D5" w:rsidRDefault="00F441E1">
      <w:pPr>
        <w:numPr>
          <w:ilvl w:val="0"/>
          <w:numId w:val="3"/>
        </w:num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Spray off all ti</w:t>
      </w:r>
      <w:r>
        <w:rPr>
          <w:rFonts w:ascii="Cambria" w:eastAsia="Cambria" w:hAnsi="Cambria" w:cs="Cambria"/>
          <w:sz w:val="24"/>
          <w:szCs w:val="24"/>
        </w:rPr>
        <w:t>ssue into the bag.</w:t>
      </w:r>
    </w:p>
    <w:p w14:paraId="0000000C" w14:textId="77777777" w:rsidR="008550D5" w:rsidRDefault="00F441E1">
      <w:pPr>
        <w:numPr>
          <w:ilvl w:val="0"/>
          <w:numId w:val="3"/>
        </w:num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Seal and cut corner off the bottom of the bag.</w:t>
      </w:r>
    </w:p>
    <w:p w14:paraId="0000000D" w14:textId="77777777" w:rsidR="008550D5" w:rsidRDefault="00F441E1">
      <w:pPr>
        <w:numPr>
          <w:ilvl w:val="0"/>
          <w:numId w:val="3"/>
        </w:num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Pour tissue slurry into 50ml conical and place on ice.</w:t>
      </w:r>
    </w:p>
    <w:p w14:paraId="0000000E" w14:textId="77777777" w:rsidR="008550D5" w:rsidRDefault="00F441E1">
      <w:pPr>
        <w:numPr>
          <w:ilvl w:val="0"/>
          <w:numId w:val="3"/>
        </w:num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Use super glue to attach skeleton to a petri dish and label the dish with the sample ID, initials, and the date. Place skeleton in chem</w:t>
      </w:r>
      <w:r>
        <w:rPr>
          <w:rFonts w:ascii="Cambria" w:eastAsia="Cambria" w:hAnsi="Cambria" w:cs="Cambria"/>
          <w:sz w:val="24"/>
          <w:szCs w:val="24"/>
        </w:rPr>
        <w:t>ical hood to dry.</w:t>
      </w:r>
    </w:p>
    <w:p w14:paraId="0000000F" w14:textId="77777777" w:rsidR="008550D5" w:rsidRDefault="00F441E1">
      <w:pPr>
        <w:numPr>
          <w:ilvl w:val="0"/>
          <w:numId w:val="3"/>
        </w:num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When done with all samples, thoroughly clean the airbrush with DI and EtOH. </w:t>
      </w:r>
    </w:p>
    <w:p w14:paraId="00000010" w14:textId="77777777" w:rsidR="008550D5" w:rsidRDefault="00F441E1">
      <w:pPr>
        <w:numPr>
          <w:ilvl w:val="1"/>
          <w:numId w:val="3"/>
        </w:num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Fill and run with one round of DI water, one round of EtOH, and one final round of DI water. Wipe down the body of the airbrush with DI.</w:t>
      </w:r>
    </w:p>
    <w:p w14:paraId="00000011" w14:textId="77777777" w:rsidR="008550D5" w:rsidRDefault="00F441E1">
      <w:pPr>
        <w:numPr>
          <w:ilvl w:val="0"/>
          <w:numId w:val="3"/>
        </w:num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IF you have time to do t</w:t>
      </w:r>
      <w:r>
        <w:rPr>
          <w:rFonts w:ascii="Cambria" w:eastAsia="Cambria" w:hAnsi="Cambria" w:cs="Cambria"/>
          <w:sz w:val="24"/>
          <w:szCs w:val="24"/>
        </w:rPr>
        <w:t>issue homogenization, proceed to that protocol. If you don’t have time, you can temporarily store tissue slurries on ice and then transfer them into the -80 freezer once you are done with all of your samples for the day.</w:t>
      </w:r>
    </w:p>
    <w:p w14:paraId="00000012" w14:textId="77777777" w:rsidR="008550D5" w:rsidRDefault="008550D5">
      <w:pPr>
        <w:jc w:val="both"/>
        <w:rPr>
          <w:rFonts w:ascii="Cambria" w:eastAsia="Cambria" w:hAnsi="Cambria" w:cs="Cambria"/>
          <w:sz w:val="24"/>
          <w:szCs w:val="24"/>
        </w:rPr>
      </w:pPr>
    </w:p>
    <w:p w14:paraId="00000013" w14:textId="77777777" w:rsidR="008550D5" w:rsidRDefault="00F441E1">
      <w:pPr>
        <w:jc w:val="both"/>
        <w:rPr>
          <w:rFonts w:ascii="Cambria" w:eastAsia="Cambria" w:hAnsi="Cambria" w:cs="Cambria"/>
          <w:b/>
          <w:sz w:val="24"/>
          <w:szCs w:val="24"/>
        </w:rPr>
      </w:pPr>
      <w:r>
        <w:br w:type="page"/>
      </w:r>
    </w:p>
    <w:p w14:paraId="00000014" w14:textId="77777777" w:rsidR="008550D5" w:rsidRDefault="00F441E1">
      <w:pPr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lastRenderedPageBreak/>
        <w:t>Tissue Homogenization</w:t>
      </w:r>
    </w:p>
    <w:p w14:paraId="00000015" w14:textId="77777777" w:rsidR="008550D5" w:rsidRDefault="00F441E1">
      <w:pPr>
        <w:numPr>
          <w:ilvl w:val="0"/>
          <w:numId w:val="1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Go to the </w:t>
      </w:r>
      <w:r>
        <w:rPr>
          <w:rFonts w:ascii="Cambria" w:eastAsia="Cambria" w:hAnsi="Cambria" w:cs="Cambria"/>
          <w:sz w:val="24"/>
          <w:szCs w:val="24"/>
        </w:rPr>
        <w:t>-80C freezer and grab N=4 tissue slurries from the appropriate bin.</w:t>
      </w:r>
    </w:p>
    <w:p w14:paraId="00000016" w14:textId="77777777" w:rsidR="008550D5" w:rsidRDefault="00F441E1">
      <w:pPr>
        <w:numPr>
          <w:ilvl w:val="0"/>
          <w:numId w:val="1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Ensure the lids are on tightly on all 15ml </w:t>
      </w:r>
      <w:proofErr w:type="spellStart"/>
      <w:r>
        <w:rPr>
          <w:rFonts w:ascii="Cambria" w:eastAsia="Cambria" w:hAnsi="Cambria" w:cs="Cambria"/>
          <w:sz w:val="24"/>
          <w:szCs w:val="24"/>
        </w:rPr>
        <w:t>conicals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and thaw at room temp.</w:t>
      </w:r>
    </w:p>
    <w:p w14:paraId="00000017" w14:textId="77777777" w:rsidR="008550D5" w:rsidRDefault="00F441E1">
      <w:pPr>
        <w:numPr>
          <w:ilvl w:val="0"/>
          <w:numId w:val="1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Once thawed, homogenize tissue on high for the following times (Remember: the bottom hole on the homogenizer must</w:t>
      </w:r>
      <w:r>
        <w:rPr>
          <w:rFonts w:ascii="Cambria" w:eastAsia="Cambria" w:hAnsi="Cambria" w:cs="Cambria"/>
          <w:sz w:val="24"/>
          <w:szCs w:val="24"/>
        </w:rPr>
        <w:t xml:space="preserve"> always be submerged while the top hole should </w:t>
      </w:r>
      <w:r>
        <w:rPr>
          <w:rFonts w:ascii="Cambria" w:eastAsia="Cambria" w:hAnsi="Cambria" w:cs="Cambria"/>
          <w:i/>
          <w:sz w:val="24"/>
          <w:szCs w:val="24"/>
        </w:rPr>
        <w:t>never</w:t>
      </w:r>
      <w:r>
        <w:rPr>
          <w:rFonts w:ascii="Cambria" w:eastAsia="Cambria" w:hAnsi="Cambria" w:cs="Cambria"/>
          <w:sz w:val="24"/>
          <w:szCs w:val="24"/>
        </w:rPr>
        <w:t xml:space="preserve"> be submerged):</w:t>
      </w:r>
    </w:p>
    <w:p w14:paraId="00000018" w14:textId="77777777" w:rsidR="008550D5" w:rsidRDefault="00F441E1">
      <w:pPr>
        <w:ind w:left="144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&lt;5ml slurry: 2 minutes</w:t>
      </w:r>
    </w:p>
    <w:p w14:paraId="00000019" w14:textId="77777777" w:rsidR="008550D5" w:rsidRDefault="00F441E1">
      <w:pPr>
        <w:ind w:left="144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5-10ml slurry: 3 minutes</w:t>
      </w:r>
    </w:p>
    <w:p w14:paraId="0000001A" w14:textId="77777777" w:rsidR="008550D5" w:rsidRDefault="00F441E1">
      <w:pPr>
        <w:ind w:left="144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10-30ml slurry: 4 minutes</w:t>
      </w:r>
    </w:p>
    <w:p w14:paraId="0000001B" w14:textId="77777777" w:rsidR="008550D5" w:rsidRDefault="00F441E1">
      <w:pPr>
        <w:ind w:left="144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&gt;30ml slurry: 5 minutes</w:t>
      </w:r>
    </w:p>
    <w:p w14:paraId="0000001C" w14:textId="77777777" w:rsidR="008550D5" w:rsidRDefault="00F441E1">
      <w:pPr>
        <w:numPr>
          <w:ilvl w:val="0"/>
          <w:numId w:val="1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Clean the tissue homogenizer between each sample. Fill a 50ml conical about halfway with DI water (you can get this from the sink) and homogenize for about 20-30 seconds. </w:t>
      </w:r>
    </w:p>
    <w:p w14:paraId="0000001D" w14:textId="00B1036D" w:rsidR="008550D5" w:rsidRDefault="00F441E1">
      <w:pPr>
        <w:numPr>
          <w:ilvl w:val="0"/>
          <w:numId w:val="1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Once all samples are homogenized, place conical</w:t>
      </w:r>
      <w:r w:rsidR="00BD3827">
        <w:rPr>
          <w:rFonts w:ascii="Cambria" w:eastAsia="Cambria" w:hAnsi="Cambria" w:cs="Cambria"/>
          <w:sz w:val="24"/>
          <w:szCs w:val="24"/>
        </w:rPr>
        <w:t xml:space="preserve"> tubes</w:t>
      </w:r>
      <w:r>
        <w:rPr>
          <w:rFonts w:ascii="Cambria" w:eastAsia="Cambria" w:hAnsi="Cambria" w:cs="Cambria"/>
          <w:sz w:val="24"/>
          <w:szCs w:val="24"/>
        </w:rPr>
        <w:t xml:space="preserve"> in centrifuge (make sure it’s balan</w:t>
      </w:r>
      <w:r>
        <w:rPr>
          <w:rFonts w:ascii="Cambria" w:eastAsia="Cambria" w:hAnsi="Cambria" w:cs="Cambria"/>
          <w:sz w:val="24"/>
          <w:szCs w:val="24"/>
        </w:rPr>
        <w:t>ced!) and spin at 2000rpm for 3 mins.</w:t>
      </w:r>
    </w:p>
    <w:p w14:paraId="0000001E" w14:textId="77777777" w:rsidR="008550D5" w:rsidRDefault="00F441E1">
      <w:pPr>
        <w:numPr>
          <w:ilvl w:val="0"/>
          <w:numId w:val="1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While samples are in the centrifuge, label one 1.5ml tube for each sample. Make sure to include the sample name, date and your initials.</w:t>
      </w:r>
    </w:p>
    <w:p w14:paraId="0000001F" w14:textId="77777777" w:rsidR="008550D5" w:rsidRDefault="00F441E1">
      <w:pPr>
        <w:numPr>
          <w:ilvl w:val="0"/>
          <w:numId w:val="1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Remove samples from centrifuge (be careful not to disturb pellet). </w:t>
      </w:r>
    </w:p>
    <w:p w14:paraId="00000020" w14:textId="26A17CF0" w:rsidR="008550D5" w:rsidRDefault="00BD3827">
      <w:pPr>
        <w:numPr>
          <w:ilvl w:val="0"/>
          <w:numId w:val="1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Remove</w:t>
      </w:r>
      <w:r w:rsidR="00F441E1">
        <w:rPr>
          <w:rFonts w:ascii="Cambria" w:eastAsia="Cambria" w:hAnsi="Cambria" w:cs="Cambria"/>
          <w:sz w:val="24"/>
          <w:szCs w:val="24"/>
        </w:rPr>
        <w:t xml:space="preserve"> and discard the supernatant for each sample.</w:t>
      </w:r>
    </w:p>
    <w:p w14:paraId="00000021" w14:textId="4A20BE7E" w:rsidR="008550D5" w:rsidRDefault="00F441E1">
      <w:pPr>
        <w:numPr>
          <w:ilvl w:val="0"/>
          <w:numId w:val="1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Resuspend to 1</w:t>
      </w:r>
      <w:r w:rsidR="00BD3827">
        <w:rPr>
          <w:rFonts w:ascii="Cambria" w:eastAsia="Cambria" w:hAnsi="Cambria" w:cs="Cambria"/>
          <w:sz w:val="24"/>
          <w:szCs w:val="24"/>
        </w:rPr>
        <w:t>5</w:t>
      </w:r>
      <w:r>
        <w:rPr>
          <w:rFonts w:ascii="Cambria" w:eastAsia="Cambria" w:hAnsi="Cambria" w:cs="Cambria"/>
          <w:sz w:val="24"/>
          <w:szCs w:val="24"/>
        </w:rPr>
        <w:t>ml using FSW.</w:t>
      </w:r>
    </w:p>
    <w:p w14:paraId="00000022" w14:textId="4F45A03D" w:rsidR="008550D5" w:rsidRDefault="00F441E1">
      <w:pPr>
        <w:numPr>
          <w:ilvl w:val="0"/>
          <w:numId w:val="1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Add </w:t>
      </w:r>
      <w:r w:rsidR="00BD3827">
        <w:rPr>
          <w:rFonts w:ascii="Cambria" w:eastAsia="Cambria" w:hAnsi="Cambria" w:cs="Cambria"/>
          <w:sz w:val="24"/>
          <w:szCs w:val="24"/>
        </w:rPr>
        <w:t>6</w:t>
      </w:r>
      <w:r>
        <w:rPr>
          <w:rFonts w:ascii="Cambria" w:eastAsia="Cambria" w:hAnsi="Cambria" w:cs="Cambria"/>
          <w:sz w:val="24"/>
          <w:szCs w:val="24"/>
        </w:rPr>
        <w:t>00ul of Z-fix to each conical tube.</w:t>
      </w:r>
    </w:p>
    <w:p w14:paraId="00000023" w14:textId="77777777" w:rsidR="008550D5" w:rsidRDefault="00F441E1">
      <w:pPr>
        <w:numPr>
          <w:ilvl w:val="0"/>
          <w:numId w:val="1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Vortex each sample briefly.</w:t>
      </w:r>
    </w:p>
    <w:p w14:paraId="00000024" w14:textId="77777777" w:rsidR="008550D5" w:rsidRDefault="00F441E1">
      <w:pPr>
        <w:numPr>
          <w:ilvl w:val="0"/>
          <w:numId w:val="1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Aliquot 1000ul into the respective 1.5ml tubes.</w:t>
      </w:r>
    </w:p>
    <w:p w14:paraId="00000025" w14:textId="46FE79E1" w:rsidR="008550D5" w:rsidRDefault="00F441E1">
      <w:pPr>
        <w:numPr>
          <w:ilvl w:val="0"/>
          <w:numId w:val="1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Store all samples </w:t>
      </w:r>
      <w:r w:rsidR="00177A1F">
        <w:rPr>
          <w:rFonts w:ascii="Cambria" w:eastAsia="Cambria" w:hAnsi="Cambria" w:cs="Cambria"/>
          <w:sz w:val="24"/>
          <w:szCs w:val="24"/>
        </w:rPr>
        <w:t>at 0 degrees C.</w:t>
      </w:r>
    </w:p>
    <w:p w14:paraId="00000026" w14:textId="5F1DB051" w:rsidR="008550D5" w:rsidRDefault="00F441E1">
      <w:pPr>
        <w:numPr>
          <w:ilvl w:val="0"/>
          <w:numId w:val="1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Add date of homogenization to the symbiont counting datasheet</w:t>
      </w:r>
      <w:r w:rsidR="00E64F65">
        <w:rPr>
          <w:rFonts w:ascii="Cambria" w:eastAsia="Cambria" w:hAnsi="Cambria" w:cs="Cambria"/>
          <w:sz w:val="24"/>
          <w:szCs w:val="24"/>
        </w:rPr>
        <w:t>.</w:t>
      </w:r>
    </w:p>
    <w:p w14:paraId="00000027" w14:textId="77777777" w:rsidR="008550D5" w:rsidRDefault="008550D5">
      <w:pPr>
        <w:rPr>
          <w:rFonts w:ascii="Cambria" w:eastAsia="Cambria" w:hAnsi="Cambria" w:cs="Cambria"/>
          <w:sz w:val="24"/>
          <w:szCs w:val="24"/>
        </w:rPr>
      </w:pPr>
    </w:p>
    <w:p w14:paraId="00000028" w14:textId="77777777" w:rsidR="008550D5" w:rsidRDefault="008550D5">
      <w:pPr>
        <w:rPr>
          <w:rFonts w:ascii="Cambria" w:eastAsia="Cambria" w:hAnsi="Cambria" w:cs="Cambria"/>
          <w:sz w:val="24"/>
          <w:szCs w:val="24"/>
        </w:rPr>
      </w:pPr>
    </w:p>
    <w:p w14:paraId="00000029" w14:textId="77777777" w:rsidR="008550D5" w:rsidRDefault="00F441E1">
      <w:pPr>
        <w:rPr>
          <w:rFonts w:ascii="Cambria" w:eastAsia="Cambria" w:hAnsi="Cambria" w:cs="Cambria"/>
          <w:sz w:val="24"/>
          <w:szCs w:val="24"/>
        </w:rPr>
      </w:pPr>
      <w:r>
        <w:br w:type="page"/>
      </w:r>
    </w:p>
    <w:p w14:paraId="0000002A" w14:textId="77777777" w:rsidR="008550D5" w:rsidRDefault="00F441E1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lastRenderedPageBreak/>
        <w:t>Symbiont Counting</w:t>
      </w:r>
    </w:p>
    <w:p w14:paraId="0000002B" w14:textId="77777777" w:rsidR="008550D5" w:rsidRDefault="00F441E1">
      <w:pPr>
        <w:numPr>
          <w:ilvl w:val="0"/>
          <w:numId w:val="2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Remove 1.5 mL tubes (samples) from 0℃ freezer that you will count today</w:t>
      </w:r>
    </w:p>
    <w:p w14:paraId="0000002C" w14:textId="77777777" w:rsidR="008550D5" w:rsidRDefault="00F441E1">
      <w:pPr>
        <w:numPr>
          <w:ilvl w:val="1"/>
          <w:numId w:val="2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Don’t remove more than 4 at a time</w:t>
      </w:r>
    </w:p>
    <w:p w14:paraId="0000002D" w14:textId="77777777" w:rsidR="008550D5" w:rsidRDefault="00F441E1">
      <w:pPr>
        <w:numPr>
          <w:ilvl w:val="1"/>
          <w:numId w:val="2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Let samples thaw to a liquid (in closed drawer)</w:t>
      </w:r>
    </w:p>
    <w:p w14:paraId="0000002E" w14:textId="77777777" w:rsidR="008550D5" w:rsidRDefault="00F441E1">
      <w:pPr>
        <w:numPr>
          <w:ilvl w:val="0"/>
          <w:numId w:val="2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Turn on</w:t>
      </w:r>
      <w:r>
        <w:rPr>
          <w:rFonts w:ascii="Cambria" w:eastAsia="Cambria" w:hAnsi="Cambria" w:cs="Cambria"/>
          <w:sz w:val="24"/>
          <w:szCs w:val="24"/>
        </w:rPr>
        <w:t xml:space="preserve"> microscope and gather counter, hemocytometer, and coverslips</w:t>
      </w:r>
    </w:p>
    <w:p w14:paraId="0000002F" w14:textId="77777777" w:rsidR="008550D5" w:rsidRDefault="00F441E1">
      <w:pPr>
        <w:numPr>
          <w:ilvl w:val="1"/>
          <w:numId w:val="2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Counter, hemocytometer, and coverslips are in the top drawer to the left of the microscope</w:t>
      </w:r>
    </w:p>
    <w:p w14:paraId="00000030" w14:textId="77777777" w:rsidR="008550D5" w:rsidRDefault="00F441E1">
      <w:pPr>
        <w:numPr>
          <w:ilvl w:val="0"/>
          <w:numId w:val="2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Clean hemocytometer and coverslips with Milli-Q water and dry with </w:t>
      </w:r>
      <w:proofErr w:type="spellStart"/>
      <w:r>
        <w:rPr>
          <w:rFonts w:ascii="Cambria" w:eastAsia="Cambria" w:hAnsi="Cambria" w:cs="Cambria"/>
          <w:sz w:val="24"/>
          <w:szCs w:val="24"/>
        </w:rPr>
        <w:t>Kimwipes</w:t>
      </w:r>
      <w:proofErr w:type="spellEnd"/>
    </w:p>
    <w:p w14:paraId="00000031" w14:textId="77777777" w:rsidR="008550D5" w:rsidRDefault="00F441E1">
      <w:pPr>
        <w:numPr>
          <w:ilvl w:val="0"/>
          <w:numId w:val="2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Vortex all samples until we</w:t>
      </w:r>
      <w:r>
        <w:rPr>
          <w:rFonts w:ascii="Cambria" w:eastAsia="Cambria" w:hAnsi="Cambria" w:cs="Cambria"/>
          <w:sz w:val="24"/>
          <w:szCs w:val="24"/>
        </w:rPr>
        <w:t>ll mixed (10-30 sec)</w:t>
      </w:r>
    </w:p>
    <w:p w14:paraId="00000032" w14:textId="43F9F5ED" w:rsidR="008550D5" w:rsidRDefault="00F441E1">
      <w:pPr>
        <w:numPr>
          <w:ilvl w:val="0"/>
          <w:numId w:val="2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Add 20 </w:t>
      </w:r>
      <w:proofErr w:type="spellStart"/>
      <w:r>
        <w:rPr>
          <w:rFonts w:ascii="Cambria" w:eastAsia="Cambria" w:hAnsi="Cambria" w:cs="Cambria"/>
          <w:sz w:val="24"/>
          <w:szCs w:val="24"/>
        </w:rPr>
        <w:t>uL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of 1:1 </w:t>
      </w:r>
      <w:proofErr w:type="spellStart"/>
      <w:r>
        <w:rPr>
          <w:rFonts w:ascii="Cambria" w:eastAsia="Cambria" w:hAnsi="Cambria" w:cs="Cambria"/>
          <w:sz w:val="24"/>
          <w:szCs w:val="24"/>
        </w:rPr>
        <w:t>Lugol’s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iodine </w:t>
      </w:r>
      <w:r>
        <w:rPr>
          <w:rFonts w:ascii="Cambria" w:eastAsia="Cambria" w:hAnsi="Cambria" w:cs="Cambria"/>
          <w:sz w:val="24"/>
          <w:szCs w:val="24"/>
        </w:rPr>
        <w:t>to each sample</w:t>
      </w:r>
    </w:p>
    <w:p w14:paraId="00000033" w14:textId="77777777" w:rsidR="008550D5" w:rsidRDefault="00F441E1">
      <w:pPr>
        <w:numPr>
          <w:ilvl w:val="1"/>
          <w:numId w:val="2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Solution is in </w:t>
      </w:r>
      <w:proofErr w:type="spellStart"/>
      <w:r>
        <w:rPr>
          <w:rFonts w:ascii="Cambria" w:eastAsia="Cambria" w:hAnsi="Cambria" w:cs="Cambria"/>
          <w:sz w:val="24"/>
          <w:szCs w:val="24"/>
        </w:rPr>
        <w:t>Isotemp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freezer (50 mL conical tube with orange lid covered in foil)</w:t>
      </w:r>
    </w:p>
    <w:p w14:paraId="00000034" w14:textId="77777777" w:rsidR="008550D5" w:rsidRDefault="00F441E1">
      <w:pPr>
        <w:numPr>
          <w:ilvl w:val="1"/>
          <w:numId w:val="2"/>
        </w:numPr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Keep </w:t>
      </w:r>
      <w:proofErr w:type="spellStart"/>
      <w:r>
        <w:rPr>
          <w:rFonts w:ascii="Cambria" w:eastAsia="Cambria" w:hAnsi="Cambria" w:cs="Cambria"/>
          <w:sz w:val="24"/>
          <w:szCs w:val="24"/>
        </w:rPr>
        <w:t>Lugol’s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iodine solutions </w:t>
      </w:r>
      <w:r>
        <w:rPr>
          <w:rFonts w:ascii="Cambria" w:eastAsia="Cambria" w:hAnsi="Cambria" w:cs="Cambria"/>
          <w:b/>
          <w:sz w:val="24"/>
          <w:szCs w:val="24"/>
        </w:rPr>
        <w:t>OUT OF THE LIGHT</w:t>
      </w:r>
    </w:p>
    <w:p w14:paraId="00000035" w14:textId="77777777" w:rsidR="008550D5" w:rsidRDefault="00F441E1">
      <w:pPr>
        <w:numPr>
          <w:ilvl w:val="1"/>
          <w:numId w:val="2"/>
        </w:numPr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Once the solution is added to the s</w:t>
      </w:r>
      <w:r>
        <w:rPr>
          <w:rFonts w:ascii="Cambria" w:eastAsia="Cambria" w:hAnsi="Cambria" w:cs="Cambria"/>
          <w:sz w:val="24"/>
          <w:szCs w:val="24"/>
        </w:rPr>
        <w:t xml:space="preserve">amples, keep the samples </w:t>
      </w:r>
      <w:r>
        <w:rPr>
          <w:rFonts w:ascii="Cambria" w:eastAsia="Cambria" w:hAnsi="Cambria" w:cs="Cambria"/>
          <w:b/>
          <w:sz w:val="24"/>
          <w:szCs w:val="24"/>
        </w:rPr>
        <w:t>OUT OF THE LIGHT</w:t>
      </w:r>
    </w:p>
    <w:p w14:paraId="00000036" w14:textId="77777777" w:rsidR="008550D5" w:rsidRDefault="00F441E1">
      <w:pPr>
        <w:numPr>
          <w:ilvl w:val="1"/>
          <w:numId w:val="2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Use a 20-200 </w:t>
      </w:r>
      <w:proofErr w:type="spellStart"/>
      <w:r>
        <w:rPr>
          <w:rFonts w:ascii="Cambria" w:eastAsia="Cambria" w:hAnsi="Cambria" w:cs="Cambria"/>
          <w:sz w:val="24"/>
          <w:szCs w:val="24"/>
        </w:rPr>
        <w:t>uL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micropipette and tips</w:t>
      </w:r>
    </w:p>
    <w:p w14:paraId="00000037" w14:textId="77777777" w:rsidR="008550D5" w:rsidRDefault="00F441E1">
      <w:pPr>
        <w:numPr>
          <w:ilvl w:val="0"/>
          <w:numId w:val="2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Vortex 1 sample so orange color is evenly distributed in liquid</w:t>
      </w:r>
    </w:p>
    <w:p w14:paraId="00000038" w14:textId="77777777" w:rsidR="008550D5" w:rsidRDefault="00F441E1">
      <w:pPr>
        <w:numPr>
          <w:ilvl w:val="0"/>
          <w:numId w:val="2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Take a 10 </w:t>
      </w:r>
      <w:proofErr w:type="spellStart"/>
      <w:r>
        <w:rPr>
          <w:rFonts w:ascii="Cambria" w:eastAsia="Cambria" w:hAnsi="Cambria" w:cs="Cambria"/>
          <w:sz w:val="24"/>
          <w:szCs w:val="24"/>
        </w:rPr>
        <w:t>uL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subsample of your sample</w:t>
      </w:r>
    </w:p>
    <w:p w14:paraId="00000039" w14:textId="77777777" w:rsidR="008550D5" w:rsidRDefault="00F441E1">
      <w:pPr>
        <w:numPr>
          <w:ilvl w:val="1"/>
          <w:numId w:val="2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Take subsample with tip halfway down into the 1.5 mL tube</w:t>
      </w:r>
    </w:p>
    <w:p w14:paraId="0000003A" w14:textId="77777777" w:rsidR="008550D5" w:rsidRDefault="00F441E1">
      <w:pPr>
        <w:numPr>
          <w:ilvl w:val="1"/>
          <w:numId w:val="2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Use 2 - 20 </w:t>
      </w:r>
      <w:proofErr w:type="spellStart"/>
      <w:r>
        <w:rPr>
          <w:rFonts w:ascii="Cambria" w:eastAsia="Cambria" w:hAnsi="Cambria" w:cs="Cambria"/>
          <w:sz w:val="24"/>
          <w:szCs w:val="24"/>
        </w:rPr>
        <w:t>uL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micropipette and tips</w:t>
      </w:r>
    </w:p>
    <w:p w14:paraId="0000003B" w14:textId="77777777" w:rsidR="008550D5" w:rsidRDefault="00F441E1">
      <w:pPr>
        <w:numPr>
          <w:ilvl w:val="0"/>
          <w:numId w:val="2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Pipette subsample into hemocytometer</w:t>
      </w:r>
    </w:p>
    <w:p w14:paraId="0000003C" w14:textId="77777777" w:rsidR="008550D5" w:rsidRDefault="00F441E1">
      <w:pPr>
        <w:numPr>
          <w:ilvl w:val="1"/>
          <w:numId w:val="2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First, place coverslip on hemocytometer with coverslip edge along the outside edge of one of the mirrored parts</w:t>
      </w:r>
    </w:p>
    <w:p w14:paraId="0000003D" w14:textId="77777777" w:rsidR="008550D5" w:rsidRDefault="00F441E1">
      <w:pPr>
        <w:numPr>
          <w:ilvl w:val="1"/>
          <w:numId w:val="2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Orient pipette parallel to hemocytometer and insert tip into indentation into the mirrored part (tip should be underneath coverslip)</w:t>
      </w:r>
    </w:p>
    <w:p w14:paraId="0000003E" w14:textId="77777777" w:rsidR="008550D5" w:rsidRDefault="00F441E1">
      <w:pPr>
        <w:numPr>
          <w:ilvl w:val="1"/>
          <w:numId w:val="2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Eject the s</w:t>
      </w:r>
      <w:r>
        <w:rPr>
          <w:rFonts w:ascii="Cambria" w:eastAsia="Cambria" w:hAnsi="Cambria" w:cs="Cambria"/>
          <w:sz w:val="24"/>
          <w:szCs w:val="24"/>
        </w:rPr>
        <w:t>ubsample on the hemocytometer</w:t>
      </w:r>
    </w:p>
    <w:p w14:paraId="0000003F" w14:textId="77777777" w:rsidR="008550D5" w:rsidRDefault="00F441E1">
      <w:pPr>
        <w:numPr>
          <w:ilvl w:val="0"/>
          <w:numId w:val="2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Count the symbionts</w:t>
      </w:r>
    </w:p>
    <w:p w14:paraId="00000040" w14:textId="77777777" w:rsidR="008550D5" w:rsidRDefault="00F441E1">
      <w:pPr>
        <w:numPr>
          <w:ilvl w:val="1"/>
          <w:numId w:val="2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Place hemocytometer on the microscope (use blue 40x lens)</w:t>
      </w:r>
    </w:p>
    <w:p w14:paraId="00000041" w14:textId="77777777" w:rsidR="008550D5" w:rsidRDefault="00F441E1">
      <w:pPr>
        <w:numPr>
          <w:ilvl w:val="1"/>
          <w:numId w:val="2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Make sure lines and symbionts are in focus</w:t>
      </w:r>
    </w:p>
    <w:p w14:paraId="00000042" w14:textId="77777777" w:rsidR="008550D5" w:rsidRDefault="00F441E1">
      <w:pPr>
        <w:numPr>
          <w:ilvl w:val="1"/>
          <w:numId w:val="2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Use counter to count the number of symbionts (similarly sized green/brown dots) in each large square (25 </w:t>
      </w:r>
      <w:r>
        <w:rPr>
          <w:rFonts w:ascii="Cambria" w:eastAsia="Cambria" w:hAnsi="Cambria" w:cs="Cambria"/>
          <w:sz w:val="24"/>
          <w:szCs w:val="24"/>
        </w:rPr>
        <w:t>total)</w:t>
      </w:r>
    </w:p>
    <w:p w14:paraId="00000043" w14:textId="77777777" w:rsidR="008550D5" w:rsidRDefault="00F441E1">
      <w:pPr>
        <w:numPr>
          <w:ilvl w:val="1"/>
          <w:numId w:val="2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Count symbionts that are within the </w:t>
      </w:r>
      <w:proofErr w:type="gramStart"/>
      <w:r>
        <w:rPr>
          <w:rFonts w:ascii="Cambria" w:eastAsia="Cambria" w:hAnsi="Cambria" w:cs="Cambria"/>
          <w:sz w:val="24"/>
          <w:szCs w:val="24"/>
        </w:rPr>
        <w:t>three line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outline</w:t>
      </w:r>
    </w:p>
    <w:p w14:paraId="00000044" w14:textId="77777777" w:rsidR="008550D5" w:rsidRDefault="00F441E1">
      <w:pPr>
        <w:numPr>
          <w:ilvl w:val="1"/>
          <w:numId w:val="2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 large square is outlined with three white lines on each side</w:t>
      </w:r>
    </w:p>
    <w:p w14:paraId="00000045" w14:textId="77777777" w:rsidR="008550D5" w:rsidRDefault="00F441E1">
      <w:pPr>
        <w:numPr>
          <w:ilvl w:val="1"/>
          <w:numId w:val="2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There are 16 smaller squares (single white outlined) in each large square</w:t>
      </w:r>
    </w:p>
    <w:p w14:paraId="00000046" w14:textId="77777777" w:rsidR="008550D5" w:rsidRDefault="00F441E1">
      <w:pPr>
        <w:numPr>
          <w:ilvl w:val="0"/>
          <w:numId w:val="2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After you count the symbionts in each large square, write</w:t>
      </w:r>
      <w:r>
        <w:rPr>
          <w:rFonts w:ascii="Cambria" w:eastAsia="Cambria" w:hAnsi="Cambria" w:cs="Cambria"/>
          <w:sz w:val="24"/>
          <w:szCs w:val="24"/>
        </w:rPr>
        <w:t xml:space="preserve"> the number on the counter in the spreadsheet.</w:t>
      </w:r>
    </w:p>
    <w:p w14:paraId="00000047" w14:textId="77777777" w:rsidR="008550D5" w:rsidRDefault="00F441E1">
      <w:pPr>
        <w:numPr>
          <w:ilvl w:val="0"/>
          <w:numId w:val="2"/>
        </w:num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RESET COUNTER TO 0</w:t>
      </w:r>
    </w:p>
    <w:p w14:paraId="00000048" w14:textId="77777777" w:rsidR="008550D5" w:rsidRDefault="00F441E1">
      <w:pPr>
        <w:numPr>
          <w:ilvl w:val="0"/>
          <w:numId w:val="2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Repeat steps 9b-11 two more times</w:t>
      </w:r>
    </w:p>
    <w:p w14:paraId="00000049" w14:textId="77777777" w:rsidR="008550D5" w:rsidRDefault="00F441E1">
      <w:pPr>
        <w:numPr>
          <w:ilvl w:val="0"/>
          <w:numId w:val="2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When done with all three subsamples, calculate average and record in both the raw data spreadsheet and the final symbiont count spreadsheet.</w:t>
      </w:r>
    </w:p>
    <w:p w14:paraId="0000004A" w14:textId="77777777" w:rsidR="008550D5" w:rsidRDefault="00F441E1">
      <w:pPr>
        <w:numPr>
          <w:ilvl w:val="0"/>
          <w:numId w:val="2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>Repeat steps 6-</w:t>
      </w:r>
      <w:r>
        <w:rPr>
          <w:rFonts w:ascii="Cambria" w:eastAsia="Cambria" w:hAnsi="Cambria" w:cs="Cambria"/>
          <w:sz w:val="24"/>
          <w:szCs w:val="24"/>
        </w:rPr>
        <w:t>13 for each sample</w:t>
      </w:r>
    </w:p>
    <w:p w14:paraId="0000004B" w14:textId="77777777" w:rsidR="008550D5" w:rsidRDefault="00F441E1">
      <w:pPr>
        <w:numPr>
          <w:ilvl w:val="1"/>
          <w:numId w:val="2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Remember to clean hemocytometer and coverslip with DI water/</w:t>
      </w:r>
      <w:proofErr w:type="spellStart"/>
      <w:r>
        <w:rPr>
          <w:rFonts w:ascii="Cambria" w:eastAsia="Cambria" w:hAnsi="Cambria" w:cs="Cambria"/>
          <w:sz w:val="24"/>
          <w:szCs w:val="24"/>
        </w:rPr>
        <w:t>Kimwipes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between each sample</w:t>
      </w:r>
    </w:p>
    <w:p w14:paraId="0000004C" w14:textId="77777777" w:rsidR="008550D5" w:rsidRDefault="00F441E1">
      <w:pPr>
        <w:numPr>
          <w:ilvl w:val="0"/>
          <w:numId w:val="2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When finished, place all counted samples (1.5 mL tubes) into the box labeled “Ana Counted” in the 0℃ freezer</w:t>
      </w:r>
    </w:p>
    <w:p w14:paraId="0000004D" w14:textId="77777777" w:rsidR="008550D5" w:rsidRDefault="00F441E1">
      <w:pPr>
        <w:numPr>
          <w:ilvl w:val="1"/>
          <w:numId w:val="2"/>
        </w:numPr>
        <w:rPr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Keep the lid on this box at all times</w:t>
      </w:r>
      <w:r>
        <w:rPr>
          <w:rFonts w:ascii="Cambria" w:eastAsia="Cambria" w:hAnsi="Cambria" w:cs="Cambria"/>
          <w:sz w:val="24"/>
          <w:szCs w:val="24"/>
        </w:rPr>
        <w:t xml:space="preserve"> (</w:t>
      </w:r>
      <w:r>
        <w:rPr>
          <w:rFonts w:ascii="Cambria" w:eastAsia="Cambria" w:hAnsi="Cambria" w:cs="Cambria"/>
          <w:sz w:val="24"/>
          <w:szCs w:val="24"/>
        </w:rPr>
        <w:t>samples cannot be exposed to light)</w:t>
      </w:r>
    </w:p>
    <w:p w14:paraId="0000004E" w14:textId="77777777" w:rsidR="008550D5" w:rsidRDefault="00F441E1">
      <w:pPr>
        <w:numPr>
          <w:ilvl w:val="0"/>
          <w:numId w:val="2"/>
        </w:numPr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Clean up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workstation</w:t>
      </w:r>
    </w:p>
    <w:p w14:paraId="0000004F" w14:textId="77777777" w:rsidR="008550D5" w:rsidRDefault="00F441E1">
      <w:pPr>
        <w:numPr>
          <w:ilvl w:val="1"/>
          <w:numId w:val="2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Clean hemocytometer and coverslips with Milli-Q water/</w:t>
      </w:r>
      <w:proofErr w:type="spellStart"/>
      <w:r>
        <w:rPr>
          <w:rFonts w:ascii="Cambria" w:eastAsia="Cambria" w:hAnsi="Cambria" w:cs="Cambria"/>
          <w:sz w:val="24"/>
          <w:szCs w:val="24"/>
        </w:rPr>
        <w:t>Kimwipes</w:t>
      </w:r>
      <w:proofErr w:type="spellEnd"/>
    </w:p>
    <w:p w14:paraId="00000050" w14:textId="77777777" w:rsidR="008550D5" w:rsidRDefault="00F441E1">
      <w:pPr>
        <w:numPr>
          <w:ilvl w:val="1"/>
          <w:numId w:val="2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Turn off microscope (keep plugged in)</w:t>
      </w:r>
    </w:p>
    <w:p w14:paraId="00000051" w14:textId="77777777" w:rsidR="008550D5" w:rsidRDefault="008550D5">
      <w:pPr>
        <w:jc w:val="both"/>
        <w:rPr>
          <w:rFonts w:ascii="Times New Roman" w:eastAsia="Times New Roman" w:hAnsi="Times New Roman" w:cs="Times New Roman"/>
          <w:color w:val="131413"/>
          <w:sz w:val="24"/>
          <w:szCs w:val="24"/>
        </w:rPr>
      </w:pPr>
    </w:p>
    <w:sectPr w:rsidR="008550D5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B4ACA" w14:textId="77777777" w:rsidR="00F441E1" w:rsidRDefault="00F441E1">
      <w:pPr>
        <w:spacing w:line="240" w:lineRule="auto"/>
      </w:pPr>
      <w:r>
        <w:separator/>
      </w:r>
    </w:p>
  </w:endnote>
  <w:endnote w:type="continuationSeparator" w:id="0">
    <w:p w14:paraId="425139C9" w14:textId="77777777" w:rsidR="00F441E1" w:rsidRDefault="00F441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00045" w14:textId="77777777" w:rsidR="00F441E1" w:rsidRDefault="00F441E1">
      <w:pPr>
        <w:spacing w:line="240" w:lineRule="auto"/>
      </w:pPr>
      <w:r>
        <w:separator/>
      </w:r>
    </w:p>
  </w:footnote>
  <w:footnote w:type="continuationSeparator" w:id="0">
    <w:p w14:paraId="6364F22E" w14:textId="77777777" w:rsidR="00F441E1" w:rsidRDefault="00F441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2" w14:textId="77777777" w:rsidR="008550D5" w:rsidRDefault="008550D5">
    <w:pPr>
      <w:spacing w:line="240" w:lineRule="aut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3" w14:textId="77777777" w:rsidR="008550D5" w:rsidRDefault="00F441E1">
    <w:pPr>
      <w:spacing w:line="240" w:lineRule="auto"/>
      <w:jc w:val="right"/>
      <w:rPr>
        <w:rFonts w:ascii="Cambria" w:eastAsia="Cambria" w:hAnsi="Cambria" w:cs="Cambria"/>
        <w:i/>
        <w:sz w:val="24"/>
        <w:szCs w:val="24"/>
      </w:rPr>
    </w:pPr>
    <w:r>
      <w:rPr>
        <w:rFonts w:ascii="Cambria" w:eastAsia="Cambria" w:hAnsi="Cambria" w:cs="Cambria"/>
        <w:i/>
        <w:sz w:val="24"/>
        <w:szCs w:val="24"/>
      </w:rPr>
      <w:t>Author: Ana Dulskiy (2022)</w:t>
    </w:r>
  </w:p>
  <w:p w14:paraId="00000054" w14:textId="136DAC67" w:rsidR="008550D5" w:rsidRDefault="00F441E1">
    <w:pPr>
      <w:spacing w:line="240" w:lineRule="auto"/>
      <w:jc w:val="right"/>
    </w:pPr>
    <w:r>
      <w:rPr>
        <w:rFonts w:ascii="Cambria" w:eastAsia="Cambria" w:hAnsi="Cambria" w:cs="Cambria"/>
        <w:i/>
        <w:sz w:val="24"/>
        <w:szCs w:val="24"/>
      </w:rPr>
      <w:t xml:space="preserve">Adapted from </w:t>
    </w:r>
    <w:r>
      <w:rPr>
        <w:rFonts w:ascii="Cambria" w:eastAsia="Cambria" w:hAnsi="Cambria" w:cs="Cambria"/>
        <w:i/>
        <w:sz w:val="24"/>
        <w:szCs w:val="24"/>
      </w:rPr>
      <w:t>Davies/Castillo Lab Protocol</w:t>
    </w:r>
    <w:r w:rsidR="001E6DF3">
      <w:rPr>
        <w:rFonts w:ascii="Cambria" w:eastAsia="Cambria" w:hAnsi="Cambria" w:cs="Cambria"/>
        <w:i/>
        <w:sz w:val="24"/>
        <w:szCs w:val="24"/>
      </w:rPr>
      <w:t xml:space="preserve">s and </w:t>
    </w:r>
    <w:r w:rsidR="001E6DF3">
      <w:rPr>
        <w:rFonts w:ascii="Cambria" w:eastAsia="Cambria" w:hAnsi="Cambria" w:cs="Cambria"/>
        <w:i/>
        <w:sz w:val="24"/>
        <w:szCs w:val="24"/>
      </w:rPr>
      <w:t>Sharp et al (2017</w:t>
    </w:r>
    <w:r w:rsidR="001E6DF3">
      <w:rPr>
        <w:rFonts w:ascii="Cambria" w:eastAsia="Cambria" w:hAnsi="Cambria" w:cs="Cambria"/>
        <w:i/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4AE4"/>
    <w:multiLevelType w:val="multilevel"/>
    <w:tmpl w:val="7D547D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52D99"/>
    <w:multiLevelType w:val="multilevel"/>
    <w:tmpl w:val="1BCCDA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3513706"/>
    <w:multiLevelType w:val="multilevel"/>
    <w:tmpl w:val="4C142E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771775250">
    <w:abstractNumId w:val="1"/>
  </w:num>
  <w:num w:numId="2" w16cid:durableId="1011831011">
    <w:abstractNumId w:val="2"/>
  </w:num>
  <w:num w:numId="3" w16cid:durableId="941768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0D5"/>
    <w:rsid w:val="00177A1F"/>
    <w:rsid w:val="001E6DF3"/>
    <w:rsid w:val="00734496"/>
    <w:rsid w:val="008550D5"/>
    <w:rsid w:val="00BD3827"/>
    <w:rsid w:val="00D45A80"/>
    <w:rsid w:val="00E64F65"/>
    <w:rsid w:val="00F441E1"/>
    <w:rsid w:val="00FB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173513"/>
  <w15:docId w15:val="{30EB2D6B-9D45-A54B-9DD8-90ABD2107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E6DF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DF3"/>
  </w:style>
  <w:style w:type="paragraph" w:styleId="Footer">
    <w:name w:val="footer"/>
    <w:basedOn w:val="Normal"/>
    <w:link w:val="FooterChar"/>
    <w:uiPriority w:val="99"/>
    <w:unhideWhenUsed/>
    <w:rsid w:val="001E6DF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763</Words>
  <Characters>4350</Characters>
  <Application>Microsoft Office Word</Application>
  <DocSecurity>0</DocSecurity>
  <Lines>36</Lines>
  <Paragraphs>10</Paragraphs>
  <ScaleCrop>false</ScaleCrop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Anastasia Dulskiy</cp:lastModifiedBy>
  <cp:revision>2</cp:revision>
  <dcterms:created xsi:type="dcterms:W3CDTF">2022-04-21T02:49:00Z</dcterms:created>
  <dcterms:modified xsi:type="dcterms:W3CDTF">2022-04-21T02:49:00Z</dcterms:modified>
</cp:coreProperties>
</file>